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52" w:rsidRPr="00473B52" w:rsidRDefault="00473B52" w:rsidP="00DF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-851"/>
        <w:jc w:val="both"/>
        <w:textAlignment w:val="baseline"/>
        <w:rPr>
          <w:color w:val="4F4F4F"/>
          <w:sz w:val="28"/>
          <w:szCs w:val="21"/>
        </w:rPr>
      </w:pPr>
      <w:proofErr w:type="spellStart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>Чаропко</w:t>
      </w:r>
      <w:proofErr w:type="spellEnd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, В. </w:t>
      </w:r>
      <w:proofErr w:type="spellStart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>Витовт</w:t>
      </w:r>
      <w:proofErr w:type="spellEnd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/ </w:t>
      </w:r>
      <w:bookmarkStart w:id="0" w:name="_GoBack"/>
      <w:bookmarkEnd w:id="0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Виктор </w:t>
      </w:r>
      <w:proofErr w:type="spellStart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>Чаропко</w:t>
      </w:r>
      <w:proofErr w:type="spellEnd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>. – Минск</w:t>
      </w:r>
      <w:proofErr w:type="gramStart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:</w:t>
      </w:r>
      <w:proofErr w:type="gramEnd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>Адукацыя</w:t>
      </w:r>
      <w:proofErr w:type="spellEnd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i </w:t>
      </w:r>
      <w:proofErr w:type="spellStart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>выхаванне</w:t>
      </w:r>
      <w:proofErr w:type="spellEnd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>, 2018. – 95 с.</w:t>
      </w:r>
      <w:proofErr w:type="gramStart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:</w:t>
      </w:r>
      <w:proofErr w:type="gramEnd"/>
      <w:r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ил. – (Великие князья ВКЛ).</w:t>
      </w:r>
    </w:p>
    <w:tbl>
      <w:tblPr>
        <w:tblStyle w:val="a5"/>
        <w:tblpPr w:leftFromText="180" w:rightFromText="180" w:vertAnchor="page" w:horzAnchor="margin" w:tblpXSpec="right" w:tblpY="19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7"/>
      </w:tblGrid>
      <w:tr w:rsidR="00DF5234" w:rsidTr="00DF5234">
        <w:trPr>
          <w:trHeight w:val="4166"/>
        </w:trPr>
        <w:tc>
          <w:tcPr>
            <w:tcW w:w="5877" w:type="dxa"/>
          </w:tcPr>
          <w:p w:rsidR="00DF5234" w:rsidRPr="00DF5234" w:rsidRDefault="00DF5234" w:rsidP="00DF523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4F4F4F"/>
                <w:sz w:val="32"/>
                <w:szCs w:val="21"/>
              </w:rPr>
            </w:pPr>
            <w:r w:rsidRPr="00DF5234">
              <w:rPr>
                <w:color w:val="4F4F4F"/>
                <w:sz w:val="32"/>
                <w:szCs w:val="21"/>
              </w:rPr>
              <w:t>Иллюстрированная книга «</w:t>
            </w:r>
            <w:proofErr w:type="spellStart"/>
            <w:r w:rsidRPr="00DF5234">
              <w:rPr>
                <w:color w:val="4F4F4F"/>
                <w:sz w:val="32"/>
                <w:szCs w:val="21"/>
              </w:rPr>
              <w:t>Витовт</w:t>
            </w:r>
            <w:proofErr w:type="spellEnd"/>
            <w:r w:rsidRPr="00DF5234">
              <w:rPr>
                <w:color w:val="4F4F4F"/>
                <w:sz w:val="32"/>
                <w:szCs w:val="21"/>
              </w:rPr>
              <w:t xml:space="preserve">» известного писателя и историка Виктора </w:t>
            </w:r>
            <w:proofErr w:type="spellStart"/>
            <w:r w:rsidRPr="00DF5234">
              <w:rPr>
                <w:color w:val="4F4F4F"/>
                <w:sz w:val="32"/>
                <w:szCs w:val="21"/>
              </w:rPr>
              <w:t>Чаропко</w:t>
            </w:r>
            <w:proofErr w:type="spellEnd"/>
            <w:r w:rsidRPr="00DF5234">
              <w:rPr>
                <w:color w:val="4F4F4F"/>
                <w:sz w:val="32"/>
                <w:szCs w:val="21"/>
              </w:rPr>
              <w:t> открывает новую книжную серию «Великие князья ВКЛ».</w:t>
            </w:r>
          </w:p>
          <w:p w:rsidR="00DF5234" w:rsidRPr="00DF5234" w:rsidRDefault="00DF5234" w:rsidP="00DF523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4F4F4F"/>
                <w:sz w:val="32"/>
                <w:szCs w:val="21"/>
              </w:rPr>
            </w:pPr>
            <w:r w:rsidRPr="00DF5234">
              <w:rPr>
                <w:color w:val="4F4F4F"/>
                <w:sz w:val="32"/>
                <w:szCs w:val="21"/>
              </w:rPr>
              <w:t xml:space="preserve">Как рассказал сам автор, он сознательно не стал перегружать повествование фактами и именами, так как его цель была иной — привлечь внимание читателя к легендарной личности князя </w:t>
            </w:r>
            <w:proofErr w:type="spellStart"/>
            <w:r w:rsidRPr="00DF5234">
              <w:rPr>
                <w:color w:val="4F4F4F"/>
                <w:sz w:val="32"/>
                <w:szCs w:val="21"/>
              </w:rPr>
              <w:t>Витовта</w:t>
            </w:r>
            <w:proofErr w:type="spellEnd"/>
            <w:r w:rsidRPr="00DF5234">
              <w:rPr>
                <w:color w:val="4F4F4F"/>
                <w:sz w:val="32"/>
                <w:szCs w:val="21"/>
              </w:rPr>
              <w:t>, его неутомимой деятельности и неспокойной эпохе. Книга содержит многочисленные иллюстрации, дополняющие очерк жизни князя.</w:t>
            </w:r>
          </w:p>
          <w:p w:rsidR="00DF5234" w:rsidRPr="00DF5234" w:rsidRDefault="00DF5234" w:rsidP="00DF523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4F4F4F"/>
                <w:sz w:val="32"/>
                <w:szCs w:val="21"/>
              </w:rPr>
            </w:pPr>
            <w:proofErr w:type="gramStart"/>
            <w:r w:rsidRPr="00DF5234">
              <w:rPr>
                <w:color w:val="4F4F4F"/>
                <w:sz w:val="32"/>
                <w:szCs w:val="21"/>
              </w:rPr>
              <w:t>Адресована</w:t>
            </w:r>
            <w:proofErr w:type="gramEnd"/>
            <w:r w:rsidRPr="00DF5234">
              <w:rPr>
                <w:color w:val="4F4F4F"/>
                <w:sz w:val="32"/>
                <w:szCs w:val="21"/>
              </w:rPr>
              <w:t xml:space="preserve"> широкому кругу читателей, интересующихся отечественной историей.</w:t>
            </w:r>
          </w:p>
          <w:p w:rsidR="00DF5234" w:rsidRDefault="00DF5234" w:rsidP="00DF5234"/>
        </w:tc>
      </w:tr>
    </w:tbl>
    <w:p w:rsidR="00600732" w:rsidRDefault="00600732" w:rsidP="006007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55840E" wp14:editId="44B7C881">
            <wp:simplePos x="0" y="0"/>
            <wp:positionH relativeFrom="column">
              <wp:posOffset>-664845</wp:posOffset>
            </wp:positionH>
            <wp:positionV relativeFrom="paragraph">
              <wp:posOffset>184150</wp:posOffset>
            </wp:positionV>
            <wp:extent cx="2726055" cy="3991610"/>
            <wp:effectExtent l="0" t="0" r="0" b="8890"/>
            <wp:wrapSquare wrapText="bothSides"/>
            <wp:docPr id="1" name="Рисунок 1" descr="Чаропко, В. Вито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ропко, В. Витов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017" w:rsidRPr="00473B52" w:rsidRDefault="00DF5234" w:rsidP="00DF5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-851"/>
        <w:jc w:val="both"/>
        <w:textAlignment w:val="baseline"/>
        <w:rPr>
          <w:color w:val="4F4F4F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93D846" wp14:editId="17DCE659">
            <wp:simplePos x="0" y="0"/>
            <wp:positionH relativeFrom="column">
              <wp:posOffset>3101975</wp:posOffset>
            </wp:positionH>
            <wp:positionV relativeFrom="paragraph">
              <wp:posOffset>413385</wp:posOffset>
            </wp:positionV>
            <wp:extent cx="2842895" cy="3757295"/>
            <wp:effectExtent l="0" t="0" r="0" b="0"/>
            <wp:wrapSquare wrapText="bothSides"/>
            <wp:docPr id="5" name="Рисунок 5" descr="C:\Documents and Settings\book\Рабочий стол\116707_29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ok\Рабочий стол\116707_294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5"/>
                    <a:stretch/>
                  </pic:blipFill>
                  <pic:spPr bwMode="auto">
                    <a:xfrm>
                      <a:off x="0" y="0"/>
                      <a:ext cx="2842895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>Чаропко</w:t>
      </w:r>
      <w:proofErr w:type="spellEnd"/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, В. </w:t>
      </w:r>
      <w:r w:rsidR="00EB6017">
        <w:rPr>
          <w:rStyle w:val="a4"/>
          <w:color w:val="4F4F4F"/>
          <w:sz w:val="28"/>
          <w:szCs w:val="21"/>
          <w:bdr w:val="none" w:sz="0" w:space="0" w:color="auto" w:frame="1"/>
        </w:rPr>
        <w:t>Ягайло</w:t>
      </w:r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/ Виктор </w:t>
      </w:r>
      <w:proofErr w:type="spellStart"/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>Чаропко</w:t>
      </w:r>
      <w:proofErr w:type="spellEnd"/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>. – Минск</w:t>
      </w:r>
      <w:proofErr w:type="gramStart"/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:</w:t>
      </w:r>
      <w:proofErr w:type="gramEnd"/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</w:t>
      </w:r>
      <w:proofErr w:type="spellStart"/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>Адукацыя</w:t>
      </w:r>
      <w:proofErr w:type="spellEnd"/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i </w:t>
      </w:r>
      <w:proofErr w:type="spellStart"/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>выхаванне</w:t>
      </w:r>
      <w:proofErr w:type="spellEnd"/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>, 2018. – 9</w:t>
      </w:r>
      <w:r w:rsidR="00EB6017">
        <w:rPr>
          <w:rStyle w:val="a4"/>
          <w:color w:val="4F4F4F"/>
          <w:sz w:val="28"/>
          <w:szCs w:val="21"/>
          <w:bdr w:val="none" w:sz="0" w:space="0" w:color="auto" w:frame="1"/>
        </w:rPr>
        <w:t>6</w:t>
      </w:r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с.</w:t>
      </w:r>
      <w:proofErr w:type="gramStart"/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:</w:t>
      </w:r>
      <w:proofErr w:type="gramEnd"/>
      <w:r w:rsidR="00EB6017" w:rsidRPr="00473B52">
        <w:rPr>
          <w:rStyle w:val="a4"/>
          <w:color w:val="4F4F4F"/>
          <w:sz w:val="28"/>
          <w:szCs w:val="21"/>
          <w:bdr w:val="none" w:sz="0" w:space="0" w:color="auto" w:frame="1"/>
        </w:rPr>
        <w:t xml:space="preserve"> ил. – (Великие князья ВКЛ).</w:t>
      </w:r>
    </w:p>
    <w:tbl>
      <w:tblPr>
        <w:tblStyle w:val="a5"/>
        <w:tblpPr w:leftFromText="180" w:rightFromText="180" w:vertAnchor="text" w:horzAnchor="page" w:tblpX="705" w:tblpY="7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F5234" w:rsidTr="00DF5234">
        <w:tc>
          <w:tcPr>
            <w:tcW w:w="5637" w:type="dxa"/>
          </w:tcPr>
          <w:p w:rsidR="00DF5234" w:rsidRPr="00DF5234" w:rsidRDefault="00DF5234" w:rsidP="00DF5234">
            <w:pPr>
              <w:ind w:firstLine="709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07DB3E9" wp14:editId="416BA160">
                      <wp:extent cx="299085" cy="299085"/>
                      <wp:effectExtent l="0" t="0" r="0" b="0"/>
                      <wp:docPr id="2" name="AutoShape 2" descr="НОВИНКА! Ягайло (Серия «Великие князья ВКЛ»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08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НОВИНКА! Ягайло (Серия «Великие князья ВКЛ»)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5234">
              <w:rPr>
                <w:rFonts w:ascii="Times New Roman" w:hAnsi="Times New Roman" w:cs="Times New Roman"/>
                <w:sz w:val="32"/>
              </w:rPr>
              <w:t xml:space="preserve">Книга продолжает </w:t>
            </w:r>
            <w:proofErr w:type="spellStart"/>
            <w:r w:rsidRPr="00DF5234">
              <w:rPr>
                <w:rFonts w:ascii="Times New Roman" w:hAnsi="Times New Roman" w:cs="Times New Roman"/>
                <w:sz w:val="32"/>
              </w:rPr>
              <w:t>сарию</w:t>
            </w:r>
            <w:proofErr w:type="spellEnd"/>
            <w:r w:rsidRPr="00DF5234">
              <w:rPr>
                <w:rFonts w:ascii="Times New Roman" w:hAnsi="Times New Roman" w:cs="Times New Roman"/>
                <w:sz w:val="32"/>
              </w:rPr>
              <w:t xml:space="preserve"> «Великие князья ВКЛ». Издание посвящено незаурядному правителю – великому князю литовскому и королю польскому Ягайло, который стал основателем династии Ягеллонов, правившей в ряде европейских государств. Книга содержит многочисленные иллюстрации, дополняющие очерки жизни князя</w:t>
            </w:r>
            <w:proofErr w:type="gramStart"/>
            <w:r w:rsidRPr="00DF5234">
              <w:rPr>
                <w:rFonts w:ascii="Times New Roman" w:hAnsi="Times New Roman" w:cs="Times New Roman"/>
                <w:sz w:val="32"/>
              </w:rPr>
              <w:t>..</w:t>
            </w:r>
            <w:proofErr w:type="gramEnd"/>
          </w:p>
          <w:p w:rsidR="00DF5234" w:rsidRDefault="00DF5234" w:rsidP="00DF5234">
            <w:pPr>
              <w:ind w:firstLine="709"/>
              <w:jc w:val="both"/>
            </w:pPr>
            <w:r w:rsidRPr="00DF5234">
              <w:rPr>
                <w:rFonts w:ascii="Times New Roman" w:hAnsi="Times New Roman" w:cs="Times New Roman"/>
                <w:sz w:val="32"/>
              </w:rPr>
              <w:t>Адресовано широкому кругу читателей, интересующихся отечественной историей.</w:t>
            </w:r>
          </w:p>
        </w:tc>
      </w:tr>
    </w:tbl>
    <w:p w:rsidR="00DF5234" w:rsidRDefault="00600732" w:rsidP="00600732">
      <w:pPr>
        <w:tabs>
          <w:tab w:val="left" w:pos="6362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1AAE66" wp14:editId="6FA166AE">
                <wp:extent cx="299085" cy="299085"/>
                <wp:effectExtent l="0" t="0" r="0" b="0"/>
                <wp:docPr id="4" name="AutoShape 4" descr="НОВИНКА! Ягайло (Серия «Великие князья ВКЛ»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НОВИНКА! Ягайло (Серия «Великие князья ВКЛ»)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ED0312" wp14:editId="289B85B5">
                <wp:extent cx="299085" cy="299085"/>
                <wp:effectExtent l="0" t="0" r="0" b="0"/>
                <wp:docPr id="3" name="AutoShape 3" descr="НОВИНКА! Ягайло (Серия «Великие князья ВКЛ»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НОВИНКА! Ягайло (Серия «Великие князья ВКЛ»)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DF5234" w:rsidRDefault="00DF5234" w:rsidP="00DF5234">
      <w:pPr>
        <w:tabs>
          <w:tab w:val="left" w:pos="3875"/>
        </w:tabs>
      </w:pPr>
      <w:r>
        <w:tab/>
      </w:r>
    </w:p>
    <w:p w:rsidR="00DF5234" w:rsidRPr="00E43074" w:rsidRDefault="00EF2E31" w:rsidP="006C409E">
      <w:pPr>
        <w:tabs>
          <w:tab w:val="left" w:pos="3875"/>
        </w:tabs>
        <w:jc w:val="center"/>
        <w:rPr>
          <w:rFonts w:ascii="Times New Roman" w:hAnsi="Times New Roman" w:cs="Times New Roman"/>
          <w:b/>
          <w:color w:val="F79646" w:themeColor="accent6"/>
          <w:sz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1F88F66" wp14:editId="17A22987">
            <wp:simplePos x="0" y="0"/>
            <wp:positionH relativeFrom="column">
              <wp:posOffset>-2656023</wp:posOffset>
            </wp:positionH>
            <wp:positionV relativeFrom="paragraph">
              <wp:posOffset>989534</wp:posOffset>
            </wp:positionV>
            <wp:extent cx="10761345" cy="7432040"/>
            <wp:effectExtent l="0" t="0" r="0" b="9208"/>
            <wp:wrapNone/>
            <wp:docPr id="8" name="Рисунок 8" descr="http://gifok.net/images/2015/10/29/Antique_Graphic_Frames_2_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fok.net/images/2015/10/29/Antique_Graphic_Frames_2_0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61345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9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558802" wp14:editId="484F7F48">
            <wp:simplePos x="0" y="0"/>
            <wp:positionH relativeFrom="column">
              <wp:posOffset>-499110</wp:posOffset>
            </wp:positionH>
            <wp:positionV relativeFrom="paragraph">
              <wp:posOffset>337185</wp:posOffset>
            </wp:positionV>
            <wp:extent cx="6553200" cy="4067175"/>
            <wp:effectExtent l="0" t="0" r="0" b="9525"/>
            <wp:wrapSquare wrapText="bothSides"/>
            <wp:docPr id="6" name="Рисунок 6" descr="http://mypresentation.ru/documents/8ee4e30f88a980241d5fcfe9d797f2ab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8ee4e30f88a980241d5fcfe9d797f2ab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4701" r="2725" b="4060"/>
                    <a:stretch/>
                  </pic:blipFill>
                  <pic:spPr bwMode="auto">
                    <a:xfrm>
                      <a:off x="0" y="0"/>
                      <a:ext cx="6553200" cy="406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074" w:rsidRPr="00E43074">
        <w:rPr>
          <w:rFonts w:ascii="Times New Roman" w:hAnsi="Times New Roman" w:cs="Times New Roman"/>
          <w:b/>
          <w:color w:val="F79646" w:themeColor="accent6"/>
          <w:sz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Виктор Кузьмич </w:t>
      </w:r>
      <w:proofErr w:type="spellStart"/>
      <w:r w:rsidR="00E43074" w:rsidRPr="00E43074">
        <w:rPr>
          <w:rFonts w:ascii="Times New Roman" w:hAnsi="Times New Roman" w:cs="Times New Roman"/>
          <w:b/>
          <w:color w:val="F79646" w:themeColor="accent6"/>
          <w:sz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Черепко</w:t>
      </w:r>
      <w:proofErr w:type="spellEnd"/>
    </w:p>
    <w:p w:rsidR="00E43074" w:rsidRPr="006C409E" w:rsidRDefault="00E43074" w:rsidP="00EF2E31">
      <w:pPr>
        <w:tabs>
          <w:tab w:val="left" w:pos="3875"/>
        </w:tabs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E">
        <w:rPr>
          <w:rFonts w:ascii="Times New Roman" w:hAnsi="Times New Roman" w:cs="Times New Roman"/>
          <w:sz w:val="28"/>
          <w:szCs w:val="28"/>
        </w:rPr>
        <w:t xml:space="preserve">Виктор </w:t>
      </w:r>
      <w:r w:rsidRPr="006C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09E" w:rsidRPr="006C409E">
        <w:rPr>
          <w:rFonts w:ascii="Times New Roman" w:hAnsi="Times New Roman" w:cs="Times New Roman"/>
          <w:sz w:val="28"/>
          <w:szCs w:val="28"/>
        </w:rPr>
        <w:t>Черепко</w:t>
      </w:r>
      <w:proofErr w:type="spellEnd"/>
      <w:r w:rsidR="006C409E" w:rsidRPr="006C409E">
        <w:rPr>
          <w:rFonts w:ascii="Times New Roman" w:hAnsi="Times New Roman" w:cs="Times New Roman"/>
          <w:sz w:val="28"/>
          <w:szCs w:val="28"/>
        </w:rPr>
        <w:t xml:space="preserve"> </w:t>
      </w:r>
      <w:r w:rsidRPr="006C409E">
        <w:rPr>
          <w:rFonts w:ascii="Times New Roman" w:hAnsi="Times New Roman" w:cs="Times New Roman"/>
          <w:sz w:val="28"/>
          <w:szCs w:val="28"/>
        </w:rPr>
        <w:t xml:space="preserve"> родился 21 августа 1961 г. в Минске.</w:t>
      </w:r>
    </w:p>
    <w:p w:rsidR="00E43074" w:rsidRPr="006C409E" w:rsidRDefault="00E43074" w:rsidP="00EF2E31">
      <w:pPr>
        <w:tabs>
          <w:tab w:val="left" w:pos="3875"/>
        </w:tabs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E">
        <w:rPr>
          <w:rFonts w:ascii="Times New Roman" w:hAnsi="Times New Roman" w:cs="Times New Roman"/>
          <w:sz w:val="28"/>
          <w:szCs w:val="28"/>
        </w:rPr>
        <w:t>Работал в журналах «Наследие», «Христианская мысль», с 1994 - заведующий отделом в журнале «Белорусский прошлое».</w:t>
      </w:r>
    </w:p>
    <w:p w:rsidR="00E43074" w:rsidRPr="006C409E" w:rsidRDefault="00E43074" w:rsidP="00EF2E31">
      <w:pPr>
        <w:tabs>
          <w:tab w:val="left" w:pos="3875"/>
        </w:tabs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E">
        <w:rPr>
          <w:rFonts w:ascii="Times New Roman" w:hAnsi="Times New Roman" w:cs="Times New Roman"/>
          <w:sz w:val="28"/>
          <w:szCs w:val="28"/>
        </w:rPr>
        <w:t>Творческой работой занимается с 1982. Первая публикация увидела свет в 1988. Автор многочисленных статей по истории Беларуси, исторического романа «Храм без бога» (1992), книги исторических очерков «История нашего имени» (1995) книги прозы «Победа тени» (1996</w:t>
      </w:r>
      <w:proofErr w:type="gramStart"/>
      <w:r w:rsidRPr="006C40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C409E">
        <w:rPr>
          <w:rFonts w:ascii="Times New Roman" w:hAnsi="Times New Roman" w:cs="Times New Roman"/>
          <w:sz w:val="28"/>
          <w:szCs w:val="28"/>
        </w:rPr>
        <w:t>.</w:t>
      </w:r>
    </w:p>
    <w:p w:rsidR="00DF5234" w:rsidRPr="006C409E" w:rsidRDefault="00E43074" w:rsidP="00EF2E31">
      <w:pPr>
        <w:tabs>
          <w:tab w:val="left" w:pos="3875"/>
        </w:tabs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E">
        <w:rPr>
          <w:rFonts w:ascii="Times New Roman" w:hAnsi="Times New Roman" w:cs="Times New Roman"/>
          <w:sz w:val="28"/>
          <w:szCs w:val="28"/>
        </w:rPr>
        <w:t xml:space="preserve">В книгах «Имя в летописи» (1994) и "Властелины Великого княжества» (1996) воскрешает панораму исторических событий в Беларуси с </w:t>
      </w:r>
      <w:r w:rsidR="006C409E">
        <w:rPr>
          <w:rFonts w:ascii="Times New Roman" w:hAnsi="Times New Roman" w:cs="Times New Roman"/>
          <w:sz w:val="28"/>
          <w:szCs w:val="28"/>
        </w:rPr>
        <w:t>X до XVII вв. и рассказывает о н</w:t>
      </w:r>
      <w:r w:rsidRPr="006C409E">
        <w:rPr>
          <w:rFonts w:ascii="Times New Roman" w:hAnsi="Times New Roman" w:cs="Times New Roman"/>
          <w:sz w:val="28"/>
          <w:szCs w:val="28"/>
        </w:rPr>
        <w:t>аиболее знаменитых белорусских деятелей этого времени.</w:t>
      </w:r>
    </w:p>
    <w:p w:rsidR="00DF5234" w:rsidRPr="00DF5234" w:rsidRDefault="00DF5234" w:rsidP="00DF5234">
      <w:pPr>
        <w:tabs>
          <w:tab w:val="left" w:pos="3875"/>
        </w:tabs>
      </w:pPr>
    </w:p>
    <w:p w:rsidR="00DF5234" w:rsidRPr="00DF5234" w:rsidRDefault="00DF5234" w:rsidP="00DF5234"/>
    <w:sectPr w:rsidR="00DF5234" w:rsidRPr="00DF5234" w:rsidSect="00665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F6" w:rsidRDefault="00E178F6" w:rsidP="00DF5234">
      <w:pPr>
        <w:spacing w:after="0" w:line="240" w:lineRule="auto"/>
      </w:pPr>
      <w:r>
        <w:separator/>
      </w:r>
    </w:p>
  </w:endnote>
  <w:endnote w:type="continuationSeparator" w:id="0">
    <w:p w:rsidR="00E178F6" w:rsidRDefault="00E178F6" w:rsidP="00DF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F6" w:rsidRDefault="00E178F6" w:rsidP="00DF5234">
      <w:pPr>
        <w:spacing w:after="0" w:line="240" w:lineRule="auto"/>
      </w:pPr>
      <w:r>
        <w:separator/>
      </w:r>
    </w:p>
  </w:footnote>
  <w:footnote w:type="continuationSeparator" w:id="0">
    <w:p w:rsidR="00E178F6" w:rsidRDefault="00E178F6" w:rsidP="00DF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CF0"/>
    <w:multiLevelType w:val="hybridMultilevel"/>
    <w:tmpl w:val="4F3E8C9E"/>
    <w:lvl w:ilvl="0" w:tplc="3C60B25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507EF"/>
    <w:multiLevelType w:val="hybridMultilevel"/>
    <w:tmpl w:val="4F3E8C9E"/>
    <w:lvl w:ilvl="0" w:tplc="3C60B258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bookFoldPrintingSheets w:val="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A"/>
    <w:rsid w:val="00473B52"/>
    <w:rsid w:val="00540C87"/>
    <w:rsid w:val="00600732"/>
    <w:rsid w:val="00640120"/>
    <w:rsid w:val="006658FB"/>
    <w:rsid w:val="006C409E"/>
    <w:rsid w:val="00730B9E"/>
    <w:rsid w:val="0097158A"/>
    <w:rsid w:val="00995C22"/>
    <w:rsid w:val="00C65FB6"/>
    <w:rsid w:val="00DF5234"/>
    <w:rsid w:val="00E178F6"/>
    <w:rsid w:val="00E43074"/>
    <w:rsid w:val="00E62DA2"/>
    <w:rsid w:val="00EB6017"/>
    <w:rsid w:val="00EB716B"/>
    <w:rsid w:val="00E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B52"/>
    <w:rPr>
      <w:b/>
      <w:bCs/>
    </w:rPr>
  </w:style>
  <w:style w:type="table" w:styleId="a5">
    <w:name w:val="Table Grid"/>
    <w:basedOn w:val="a1"/>
    <w:uiPriority w:val="59"/>
    <w:rsid w:val="0060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234"/>
  </w:style>
  <w:style w:type="paragraph" w:styleId="aa">
    <w:name w:val="footer"/>
    <w:basedOn w:val="a"/>
    <w:link w:val="ab"/>
    <w:uiPriority w:val="99"/>
    <w:unhideWhenUsed/>
    <w:rsid w:val="00DF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5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B52"/>
    <w:rPr>
      <w:b/>
      <w:bCs/>
    </w:rPr>
  </w:style>
  <w:style w:type="table" w:styleId="a5">
    <w:name w:val="Table Grid"/>
    <w:basedOn w:val="a1"/>
    <w:uiPriority w:val="59"/>
    <w:rsid w:val="0060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234"/>
  </w:style>
  <w:style w:type="paragraph" w:styleId="aa">
    <w:name w:val="footer"/>
    <w:basedOn w:val="a"/>
    <w:link w:val="ab"/>
    <w:uiPriority w:val="99"/>
    <w:unhideWhenUsed/>
    <w:rsid w:val="00DF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2018-11-09T14:04:00Z</cp:lastPrinted>
  <dcterms:created xsi:type="dcterms:W3CDTF">2018-11-09T12:59:00Z</dcterms:created>
  <dcterms:modified xsi:type="dcterms:W3CDTF">2018-11-09T14:15:00Z</dcterms:modified>
</cp:coreProperties>
</file>