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36" w:rsidRPr="00725BE4" w:rsidRDefault="00DA027E">
      <w:pPr>
        <w:pStyle w:val="10"/>
        <w:keepNext/>
        <w:keepLines/>
        <w:shd w:val="clear" w:color="auto" w:fill="auto"/>
        <w:spacing w:after="289" w:line="380" w:lineRule="exact"/>
        <w:ind w:left="400"/>
        <w:rPr>
          <w:sz w:val="32"/>
          <w:szCs w:val="28"/>
        </w:rPr>
      </w:pPr>
      <w:bookmarkStart w:id="0" w:name="bookmark0"/>
      <w:r w:rsidRPr="00725BE4">
        <w:rPr>
          <w:sz w:val="32"/>
          <w:szCs w:val="28"/>
        </w:rPr>
        <w:t>Вишневская Екатерина Ефимовна</w:t>
      </w:r>
      <w:bookmarkEnd w:id="0"/>
    </w:p>
    <w:p w:rsidR="00625536" w:rsidRPr="00725BE4" w:rsidRDefault="00725BE4" w:rsidP="002E0DD5">
      <w:pPr>
        <w:pStyle w:val="11"/>
        <w:shd w:val="clear" w:color="auto" w:fill="auto"/>
        <w:spacing w:before="0"/>
        <w:ind w:left="40" w:right="20" w:firstLine="360"/>
        <w:rPr>
          <w:sz w:val="28"/>
          <w:szCs w:val="28"/>
        </w:rPr>
      </w:pPr>
      <w:r w:rsidRPr="00725BE4">
        <w:rPr>
          <w:sz w:val="28"/>
          <w:szCs w:val="28"/>
        </w:rPr>
        <w:t>Р</w:t>
      </w:r>
      <w:r w:rsidR="00DA027E" w:rsidRPr="00725BE4">
        <w:rPr>
          <w:sz w:val="28"/>
          <w:szCs w:val="28"/>
        </w:rPr>
        <w:t xml:space="preserve">одилась 25.12.1930 г. в д. Старая Белица Гомельского района. Белорусский учёный в области </w:t>
      </w:r>
      <w:proofErr w:type="spellStart"/>
      <w:r w:rsidR="00DA027E" w:rsidRPr="00725BE4">
        <w:rPr>
          <w:sz w:val="28"/>
          <w:szCs w:val="28"/>
        </w:rPr>
        <w:t>онкогинекологии</w:t>
      </w:r>
      <w:proofErr w:type="spellEnd"/>
      <w:r w:rsidR="00DA027E" w:rsidRPr="00725BE4">
        <w:rPr>
          <w:sz w:val="28"/>
          <w:szCs w:val="28"/>
        </w:rPr>
        <w:t>. Доктор медицинских наук (1985), профессор. Окончила Витебский медицинский институт (1955 г.), НИИ онкологии (Ленинград, 1975). Работала с 1960 г. в Бел. НИИ онкологии, с 1973 г. - зав. отделом комбинированных и сочетанных лучевых методов этого же института.</w:t>
      </w:r>
    </w:p>
    <w:p w:rsidR="00625536" w:rsidRPr="00725BE4" w:rsidRDefault="00DA027E">
      <w:pPr>
        <w:pStyle w:val="11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725BE4">
        <w:rPr>
          <w:sz w:val="28"/>
          <w:szCs w:val="28"/>
        </w:rPr>
        <w:t xml:space="preserve">Е.Е. Вишневская - основатель и руководитель научной школы </w:t>
      </w:r>
      <w:proofErr w:type="gramStart"/>
      <w:r w:rsidRPr="00725BE4">
        <w:rPr>
          <w:sz w:val="28"/>
          <w:szCs w:val="28"/>
        </w:rPr>
        <w:t>белорусских</w:t>
      </w:r>
      <w:proofErr w:type="gramEnd"/>
      <w:r w:rsidRPr="00725BE4">
        <w:rPr>
          <w:sz w:val="28"/>
          <w:szCs w:val="28"/>
        </w:rPr>
        <w:t xml:space="preserve"> </w:t>
      </w:r>
      <w:proofErr w:type="spellStart"/>
      <w:r w:rsidRPr="00725BE4">
        <w:rPr>
          <w:sz w:val="28"/>
          <w:szCs w:val="28"/>
        </w:rPr>
        <w:t>онкогинекологов</w:t>
      </w:r>
      <w:proofErr w:type="spellEnd"/>
      <w:r w:rsidRPr="00725BE4">
        <w:rPr>
          <w:sz w:val="28"/>
          <w:szCs w:val="28"/>
        </w:rPr>
        <w:t>. Её разработки нашли отражение в 355 печатных работах и в том числе 6 авторских свидетельствах, 23 методических рекомендациях, 30 рационализаторских предложениях. Автор 6 книг: Справочник по онкологии (1980), Рак шейки матки, Хирургическое и комбинированное лечение (1987), Клинико-рентгенологический атлас опухолей женских половых органов (1992), Детская онкология (1997), рак и беременность (2000), а также 5 книг в соавторстве.</w:t>
      </w:r>
    </w:p>
    <w:p w:rsidR="00725BE4" w:rsidRPr="00725BE4" w:rsidRDefault="00DA027E" w:rsidP="00725BE4">
      <w:pPr>
        <w:pStyle w:val="11"/>
        <w:shd w:val="clear" w:color="auto" w:fill="auto"/>
        <w:tabs>
          <w:tab w:val="left" w:pos="2886"/>
        </w:tabs>
        <w:spacing w:before="0" w:line="322" w:lineRule="exact"/>
        <w:ind w:left="40" w:right="20" w:firstLine="700"/>
        <w:rPr>
          <w:rStyle w:val="12"/>
          <w:b w:val="0"/>
          <w:bCs w:val="0"/>
          <w:sz w:val="28"/>
          <w:szCs w:val="28"/>
        </w:rPr>
      </w:pPr>
      <w:r w:rsidRPr="00725BE4">
        <w:rPr>
          <w:sz w:val="28"/>
          <w:szCs w:val="28"/>
        </w:rPr>
        <w:t xml:space="preserve">Президиумом Российской Академии медицинских наук книги удостоены «Диплома именной премии им. Н.И. Петрова». </w:t>
      </w:r>
      <w:proofErr w:type="gramStart"/>
      <w:r w:rsidRPr="00725BE4">
        <w:rPr>
          <w:sz w:val="28"/>
          <w:szCs w:val="28"/>
        </w:rPr>
        <w:t xml:space="preserve">В период 1970- 1985 г.г. - участник исследований по программе стран - членов СЭВ, эксперт Совета по </w:t>
      </w:r>
      <w:proofErr w:type="spellStart"/>
      <w:r w:rsidRPr="00725BE4">
        <w:rPr>
          <w:sz w:val="28"/>
          <w:szCs w:val="28"/>
        </w:rPr>
        <w:t>онкорадиологии</w:t>
      </w:r>
      <w:proofErr w:type="spellEnd"/>
      <w:r w:rsidRPr="00725BE4">
        <w:rPr>
          <w:sz w:val="28"/>
          <w:szCs w:val="28"/>
        </w:rPr>
        <w:t xml:space="preserve"> при АМН СССР, член Всесоюзной Проблемной комиссии СССР по хирургическому лечению рака, член Международного Европейского общества </w:t>
      </w:r>
      <w:proofErr w:type="spellStart"/>
      <w:r w:rsidRPr="00725BE4">
        <w:rPr>
          <w:sz w:val="28"/>
          <w:szCs w:val="28"/>
        </w:rPr>
        <w:t>онкогинекологов</w:t>
      </w:r>
      <w:proofErr w:type="spellEnd"/>
      <w:r w:rsidRPr="00725BE4">
        <w:rPr>
          <w:sz w:val="28"/>
          <w:szCs w:val="28"/>
        </w:rPr>
        <w:t xml:space="preserve"> (с 1989 г.), член Америк</w:t>
      </w:r>
      <w:r w:rsidR="002E0DD5" w:rsidRPr="00725BE4">
        <w:rPr>
          <w:sz w:val="28"/>
          <w:szCs w:val="28"/>
        </w:rPr>
        <w:t>анского института (с 1996г.), з</w:t>
      </w:r>
      <w:r w:rsidRPr="00725BE4">
        <w:rPr>
          <w:sz w:val="28"/>
          <w:szCs w:val="28"/>
        </w:rPr>
        <w:t>аместитель руководителя исследовательской</w:t>
      </w:r>
      <w:r w:rsidR="002E0DD5" w:rsidRPr="00725BE4">
        <w:rPr>
          <w:sz w:val="28"/>
          <w:szCs w:val="28"/>
        </w:rPr>
        <w:t xml:space="preserve"> </w:t>
      </w:r>
      <w:r w:rsidRPr="00725BE4">
        <w:rPr>
          <w:sz w:val="28"/>
          <w:szCs w:val="28"/>
        </w:rPr>
        <w:t>ассоциации Американского Библиографического института, Лауреат Золотого Диска с внесением фамилии в Летопись достижений XX века</w:t>
      </w:r>
      <w:proofErr w:type="gramEnd"/>
      <w:r w:rsidRPr="00725BE4">
        <w:rPr>
          <w:sz w:val="28"/>
          <w:szCs w:val="28"/>
        </w:rPr>
        <w:t xml:space="preserve"> (1995), лауреат Платинового Рекорда Американского Биографического Института за выдающиеся успехи в профессии (1998). Награждена серебряными медалями «Международная женщина года» (1995, 1996, 1998); Дипломом «За достижения в 20-м веке» (Американский биографический институт); Дипломом «Человек года» (1995) (Кембриджский Биографический институт); Дипломом «2000 выдающихся личностей XX столетия» (Американский биографический институт) и др.</w:t>
      </w:r>
      <w:bookmarkStart w:id="1" w:name="bookmark3"/>
    </w:p>
    <w:p w:rsidR="00725BE4" w:rsidRDefault="00725BE4">
      <w:pPr>
        <w:pStyle w:val="10"/>
        <w:keepNext/>
        <w:keepLines/>
        <w:shd w:val="clear" w:color="auto" w:fill="auto"/>
        <w:spacing w:after="284" w:line="380" w:lineRule="exact"/>
        <w:rPr>
          <w:rStyle w:val="12"/>
          <w:b/>
          <w:bCs/>
        </w:rPr>
      </w:pPr>
    </w:p>
    <w:p w:rsidR="00725BE4" w:rsidRDefault="00725BE4">
      <w:pPr>
        <w:pStyle w:val="10"/>
        <w:keepNext/>
        <w:keepLines/>
        <w:shd w:val="clear" w:color="auto" w:fill="auto"/>
        <w:spacing w:after="284" w:line="380" w:lineRule="exact"/>
        <w:rPr>
          <w:rStyle w:val="12"/>
          <w:b/>
          <w:bCs/>
        </w:rPr>
      </w:pPr>
    </w:p>
    <w:p w:rsidR="00725BE4" w:rsidRDefault="00725BE4">
      <w:pPr>
        <w:pStyle w:val="10"/>
        <w:keepNext/>
        <w:keepLines/>
        <w:shd w:val="clear" w:color="auto" w:fill="auto"/>
        <w:spacing w:after="284" w:line="380" w:lineRule="exact"/>
        <w:rPr>
          <w:rStyle w:val="12"/>
          <w:b/>
          <w:bCs/>
        </w:rPr>
      </w:pPr>
    </w:p>
    <w:p w:rsidR="00725BE4" w:rsidRDefault="00725BE4">
      <w:pPr>
        <w:pStyle w:val="10"/>
        <w:keepNext/>
        <w:keepLines/>
        <w:shd w:val="clear" w:color="auto" w:fill="auto"/>
        <w:spacing w:after="284" w:line="380" w:lineRule="exact"/>
        <w:rPr>
          <w:rStyle w:val="12"/>
          <w:b/>
          <w:bCs/>
        </w:rPr>
      </w:pPr>
    </w:p>
    <w:p w:rsidR="002E0DD5" w:rsidRDefault="002E0DD5">
      <w:pPr>
        <w:pStyle w:val="10"/>
        <w:keepNext/>
        <w:keepLines/>
        <w:shd w:val="clear" w:color="auto" w:fill="auto"/>
        <w:spacing w:after="279" w:line="380" w:lineRule="exact"/>
        <w:rPr>
          <w:rStyle w:val="12"/>
          <w:b/>
          <w:bCs/>
        </w:rPr>
      </w:pPr>
      <w:bookmarkStart w:id="2" w:name="bookmark5"/>
      <w:bookmarkEnd w:id="1"/>
    </w:p>
    <w:bookmarkEnd w:id="2"/>
    <w:p w:rsidR="00625536" w:rsidRDefault="00625536">
      <w:pPr>
        <w:pStyle w:val="11"/>
        <w:shd w:val="clear" w:color="auto" w:fill="auto"/>
        <w:spacing w:before="0" w:line="322" w:lineRule="exact"/>
        <w:ind w:left="40" w:right="40"/>
      </w:pPr>
    </w:p>
    <w:sectPr w:rsidR="00625536" w:rsidSect="00625536">
      <w:type w:val="continuous"/>
      <w:pgSz w:w="11909" w:h="16838"/>
      <w:pgMar w:top="1106" w:right="1227" w:bottom="1135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6AF" w:rsidRDefault="009F36AF" w:rsidP="00625536">
      <w:r>
        <w:separator/>
      </w:r>
    </w:p>
  </w:endnote>
  <w:endnote w:type="continuationSeparator" w:id="1">
    <w:p w:rsidR="009F36AF" w:rsidRDefault="009F36AF" w:rsidP="0062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6AF" w:rsidRDefault="009F36AF"/>
  </w:footnote>
  <w:footnote w:type="continuationSeparator" w:id="1">
    <w:p w:rsidR="009F36AF" w:rsidRDefault="009F36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25536"/>
    <w:rsid w:val="002E0DD5"/>
    <w:rsid w:val="00625536"/>
    <w:rsid w:val="00725BE4"/>
    <w:rsid w:val="009F36AF"/>
    <w:rsid w:val="00DA027E"/>
    <w:rsid w:val="00F93810"/>
    <w:rsid w:val="00F9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5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53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25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11"/>
    <w:rsid w:val="00625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"/>
    <w:rsid w:val="00625536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625536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4"/>
    <w:rsid w:val="00625536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Админ</cp:lastModifiedBy>
  <cp:revision>4</cp:revision>
  <dcterms:created xsi:type="dcterms:W3CDTF">2016-04-07T07:45:00Z</dcterms:created>
  <dcterms:modified xsi:type="dcterms:W3CDTF">2019-06-12T12:21:00Z</dcterms:modified>
</cp:coreProperties>
</file>